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0"/>
      </w:tblGrid>
      <w:tr>
        <w:tc>
          <w:tcPr>
            <w:tcW w:type="dxa" w:w="10200"/>
            <w:shd w:val="clear" w:color="auto" w:fill="173C64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LEITURA APROFUNDADA COM TRECHOS E CONCEITOS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40"/>
              </w:rPr>
              <w:t>Continuidad de los parques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19"/>
              </w:rPr>
              <w:t>Julio Cortázar · Argentina · 1964   |   Fantástico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1. TESE DE LEITURA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 w:val="0"/>
          <w:sz w:val="19"/>
        </w:rPr>
        <w:t>Continuidad de los parques é fantástico porque instala um impossível — a ficção alcançar quem a lê — sem oferecer explicação natural nem declarar um mundo sobrenatural, e sem que a narrativa jamais arbitre. A hesitação de Todorov não se resolve: o conto termina no instante exato em que a pergunta se formula. O procedimento é sintático antes de ser temático: Cortázar não anuncia a passagem de um plano a outro, ele a executa dentro da própria frase, de modo que o leitor real repita, sem perceber, o gesto do leitor ficcional.</w:t>
      </w: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2. TRECHOS E LOCALIZAÇÕES COMENTADOS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8"/>
        </w:rPr>
        <w:t>A coluna de trechos traz citação literal quando o texto integral foi conferido, e descrição da cena quando não foi. Em nenhum dos casos substitui o conto na mão do estudante.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5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Localização</w:t>
            </w:r>
          </w:p>
        </w:tc>
        <w:tc>
          <w:tcPr>
            <w:tcW w:type="dxa" w:w="23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Trecho ou referência</w:t>
            </w:r>
          </w:p>
        </w:tc>
        <w:tc>
          <w:tcPr>
            <w:tcW w:type="dxa" w:w="21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Pista formal</w:t>
            </w:r>
          </w:p>
        </w:tc>
        <w:tc>
          <w:tcPr>
            <w:tcW w:type="dxa" w:w="13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Conceito</w:t>
            </w:r>
          </w:p>
        </w:tc>
        <w:tc>
          <w:tcPr>
            <w:tcW w:type="dxa" w:w="30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Comentário analítico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Primeira frase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homem havia começado a ler o romance dias antes e o abandonou por negócios urgentes.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conto começa por uma leitura interrompida, não por uma cena.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Moldura narrativa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primeiro objeto do conto é um livro. Tudo o que vem depois está, desde o início, contaminado pela leitura.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Volta ao romance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Retoma a leitura na tranquilidade do estudo, de frente para o parque dos carvalhos.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Vocabulário de conforto, posse e sossego.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Base realista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Mesma mecânica de Casa tomada: quanto mais sólido o cotidiano, mais perturbadora a sua ruptura.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Carta ao procurador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Escreve ao apoderado e discute com o capataz uma questão de parceria agrária.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Dado social entregue de passagem, sem descrição do personagem.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Caracterização por elipse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Sabemos a classe do homem e não sabemos seu nome nem seu rosto. A economia é deliberada: ele precisa ser qualquer leitor.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poltrona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Poltrona de veludo verde, encosto alto, de costas para a porta.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Descrição minuciosa e aparentemente ornamental.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Detalhe funcional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Cada elemento reaparecerá na última linha. Em conto curto, descrição nunca é ambiente: é informação adiada.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De costas para a porta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posição da poltrona impede ver quem entra.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Vulnerabilidade apresentada como comodidade.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Ironia estrutural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lugar mais seguro do conto é construído, desde o princípio, como o mais exposto. É o achado silencioso do texto.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«Ilusão romanesca»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narrador comenta o prazer de se desprender do entorno e deixar-se absorver pela trama.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conto nomeia o próprio mecanismo que vai executar.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Metaficção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texto avisa o que fará. O aviso não protege ninguém — nem o personagem, nem quem lê.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Entrada na cabana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Os amantes se encontram na cabana do monte; há um punhal e uma ferida no rosto.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relato passa a seguir os personagens do romance sem transição gráfica.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Encaixe sem moldura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Não há corte, capítulo nem mudança de tempo verbal. A frontera some dentro da frase — este é o ponto técnico central do conto.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plano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diálogo repassa um plano já decidido; nada se explica ao leitor.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Elipse dos motivos e aceleração do ritmo.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Elipse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violência chega sem causa exposta. O foco desloca-se do porquê para o como, que é onde o conto quer o leitor.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separação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Separam-se na porta; cada um segue por um caminho, sem olhar para trás.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Frases curtas, justapostas, quase sem subordinação.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Ritmo como tensão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sintaxe encurta à medida que a distância diminui. Ler o trecho em voz alta torna o efeito audível.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percurso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Monte, alameda, névoa malva, parque, alpendre, galeria.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Enumeração de espaços em lugar de descrição de emoções.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Espaço narrativo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Cada substantivo mede a distância que falta. A tensão é geográfica, e não psicológica.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casa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Escada, corredor de tapetes, duas portas; ninguém no primeiro aposento, ninguém no segundo.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Repetição do vazio antes do encontro.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Suspensão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conto adia o encontro por exatamente uma frase. A brevidade da suspensão é o que a torna eficaz.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Última linha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porta do salão, o veludo verde do encosto, a cabeça do homem que lê.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cenário do romance coincide com o cenário da primeira página.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Continuidade / hesitação irresolúvel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conto acaba sem afirmar nada. Não há explicação natural nem mundo sobrenatural declarado: há uma coincidência impossível deixada em aberto. É a definição operacional de fantástico que a turma precisa dominar.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3. COMPARAÇÃO RÁPIDA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3400"/>
        <w:gridCol w:w="3400"/>
        <w:gridCol w:w="3400"/>
      </w:tblGrid>
      <w:tr>
        <w:tc>
          <w:tcPr>
            <w:tcW w:type="dxa" w:w="24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Texto</w:t>
            </w:r>
          </w:p>
        </w:tc>
        <w:tc>
          <w:tcPr>
            <w:tcW w:type="dxa" w:w="39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Elemento do insólito</w:t>
            </w:r>
          </w:p>
        </w:tc>
        <w:tc>
          <w:tcPr>
            <w:tcW w:type="dxa" w:w="39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Efeito</w:t>
            </w:r>
          </w:p>
        </w:tc>
      </w:tr>
      <w:tr>
        <w:tc>
          <w:tcPr>
            <w:tcW w:type="dxa" w:w="2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Continuidad de los parques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A ficção lida alcança o espaço de quem lê, sem transição marcada.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Fantástico do dispositivo narrativo: o procedimento formal produz o efeito.</w:t>
            </w:r>
          </w:p>
        </w:tc>
      </w:tr>
      <w:tr>
        <w:tc>
          <w:tcPr>
            <w:tcW w:type="dxa" w:w="2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Casa tomada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Uma força inominada ocupa progressivamente a casa de família.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Fantástico do espaço doméstico: o lar deixa de proteger.</w:t>
            </w:r>
          </w:p>
        </w:tc>
      </w:tr>
      <w:tr>
        <w:tc>
          <w:tcPr>
            <w:tcW w:type="dxa" w:w="2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Ponto comum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Nenhum dos dois explica o impossível, e nenhum dos dois oferece saída racional.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A hesitação permanece; a interpretação passa a ser tarefa do leitor.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4. PERGUNTAS PARA DISCUSSÃO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334F70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Onde termina o romance que o homem lê? A pergunta tem resposta, ou a impossibilidade de respondê-la é o conteúdo do conto?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334F70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Se Cortázar tivesse marcado a passagem com um corte gráfico, o que o conto perderia?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334F70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A descrição da poltrona é ambiente ou informação? O que muda na leitura conforme a resposta?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334F70"/>
          <w:sz w:val="19"/>
        </w:rPr>
        <w:t xml:space="preserve">4. </w:t>
      </w:r>
      <w:r>
        <w:rPr>
          <w:rFonts w:ascii="Arial" w:hAnsi="Arial" w:eastAsia="Arial"/>
          <w:b w:val="0"/>
          <w:i w:val="0"/>
          <w:sz w:val="19"/>
        </w:rPr>
        <w:t>Por que o conto entrega a violência sem entregar o motivo dos amantes?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334F70"/>
          <w:sz w:val="19"/>
        </w:rPr>
        <w:t xml:space="preserve">5. </w:t>
      </w:r>
      <w:r>
        <w:rPr>
          <w:rFonts w:ascii="Arial" w:hAnsi="Arial" w:eastAsia="Arial"/>
          <w:b w:val="0"/>
          <w:i w:val="0"/>
          <w:sz w:val="19"/>
        </w:rPr>
        <w:t>Que diferença há entre dizer «a ficção invade a realidade» e descrever o procedimento pelo qual isso acontece no texto?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850" w:left="1020" w:header="560" w:footer="5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666666"/>
        <w:sz w:val="16"/>
      </w:rPr>
      <w:t xml:space="preserve">Literatura e Cultura · Julio Cortázar · uso da professora   ·   </w:t>
    </w:r>
    <w:r>
      <w:rPr>
        <w:rFonts w:ascii="Arial" w:hAnsi="Arial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eastAsia="Arial"/>
        <w:b w:val="0"/>
        <w:i w:val="0"/>
        <w:color w:val="666666"/>
        <w:sz w:val="16"/>
      </w:rPr>
      <w:t>Leitura aprofundada · Continuidad de los parques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