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14564F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LEITURA APROFUNDADA COM TRECHOS E CONCEITOS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La soga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Silvina Ocampo · Argentina · 1971   |   Realismo mágico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1. TESE DE LEITURA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 w:val="0"/>
          <w:sz w:val="19"/>
        </w:rPr>
        <w:t>La soga é realismo mágico porque instala um impossível — uma corda que adquire corpo, vontade e nome próprio — e o faz ser absorvido pelo mundo do texto sem espanto duradouro. O procedimento é gradual e lexical antes de ser temático: a corda passa de ferramenta a brinquedo, de comparação a descrição, de objeto a indivíduo batizado, e a cada etapa o texto retira uma marca de distância. A prova formal está na voz da testemunha: ela vê tudo, descreve em detalhe e emite um único juízo — de gosto, não de possibilidade. A pergunta que o texto faz é sobre alimentação, não sobre existência; e a frase «Nadie le decía: “Toñito, no juegues con la soga”» registra que o entorno humano nunca intervém. É o contrário da mecânica de Cortázar, em que o impossível irrompe e a hesitação permanece. E é diferente do real maravilhoso: Prímula não recupera história, mito nem paisagem americana — é invenção, e invenção assimilada.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2. TRECHOS E LOCALIZAÇÕES COMENTADOS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8"/>
        </w:rPr>
        <w:t>A coluna de trechos traz citação literal quando o texto integral foi conferido, e descrição da cena quando não foi. Em nenhum dos casos substitui o conto na mão do estudante.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5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Localização</w:t>
            </w:r>
          </w:p>
        </w:tc>
        <w:tc>
          <w:tcPr>
            <w:tcW w:type="dxa" w:w="23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Trecho ou referência</w:t>
            </w:r>
          </w:p>
        </w:tc>
        <w:tc>
          <w:tcPr>
            <w:tcW w:type="dxa" w:w="21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Pista formal</w:t>
            </w:r>
          </w:p>
        </w:tc>
        <w:tc>
          <w:tcPr>
            <w:tcW w:type="dxa" w:w="13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Conceito</w:t>
            </w:r>
          </w:p>
        </w:tc>
        <w:tc>
          <w:tcPr>
            <w:tcW w:type="dxa" w:w="30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Comentário analítico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Primeira frase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«A Antoñito López le gustaban los juegos peligrosos»: subir ao tanque, atirar-se pela claraboia, acender papéis.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conto abre pelo gosto do menino, não pelo objeto.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Base realista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risco existe antes da corda. A caracterização se faz com três exemplos e nenhum adjetivo: economia máxima em conto de menos de duas páginas.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corda antes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«la soga vieja» servia para amarrar baús e subir baldes do fundo do poço.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Objeto usado, doméstico e já sem função.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Ancoragem cotidiana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insólito vai entrar pelo objeto mais banal da casa. Quanto mais utilitária a origem, mais naturalizada será a transformação.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ano de espera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«Todo un año, de su vida de siete años», o menino esperou que lhe dessem a corda.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Tempo medido pela idade; quem entrega nunca é nomeado.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Foco infantil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medida é a da criança, não a do adulto. E já aqui aparece a primeira ausência: não há adulto com nome nem com decisão em todo o conto.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série de usos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Rede, arreio, cipó, boia, forca para os réus, corrimão e «finalmente una serpiente».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Enumeração que termina numa forma viva.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Gradação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último item é de outra natureza que todos os anteriores, e o texto o apresenta na mesma lista, sem pausa. A forca fica plantada e não será cumprida.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lançamento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corda se retorce e volta com a cabeça para trás, «como dispuesta a morder».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Ainda há «como»: é comparação, não afirmação.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Símile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Marco útil para a turma. Enquanto o «como» está lá, o texto compara; quando cai, passou a descrever. A passagem é o achado técnico do conto.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chamado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«Yo lo vi llamar a la soga, como quien llama a un perro, y la soga se le acercaba…»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Primeira pessoa testemunhal, sem nenhum comentário de surpresa.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Narrador testemunha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Quem conta viu, e o que viu não o abala. O termo de comparação escolhido é o cão: domesticação, não prodígio.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entorno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«Nadie le decía: “Toñito, no juegues con la soga.”»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Frase negativa que registra a ausência de reação humana.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Absorção sem espanto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É a linha que decide a classificação. O critério do semestre tem dois tempos — alguém reage, e a reação dura? Aqui ninguém sequer reage.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opinião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corda fica «un poco viscosa y desagradable, en mi opinión»; e «sola, se hubiera dicho, la soga saltaba de sus manos».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Modalização de gosto e de aparência, nunca de possibilidade.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Modalização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Há duas ressalvas no conto, e nenhuma põe em dúvida que a corda esteja viva: uma opina sobre o nojo, a outra sobre o que se diria. Registrar isso é mais honesto que afirmar ausência total de hesitação.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Os animais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gato não se aproxima; pela manhã, entre os nós, demoram-se «sapos extasiados».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Quem reage são os bichos, não as pessoas.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Reorganização do mundo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casa se reajusta em silêncio em torno do fato novo. A reação animal funciona como confirmação interna: dentro do texto, a corda está viva.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pergunta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«¿Una soga, de qué se alimenta?» O menino decide que é herbívora e lhe dá pasto e água.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pergunta é sobre dieta e já pressupõe o animal.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Pressuposição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 pergunta do fantástico — como pode uma corda estar viva? — não é feita por ninguém. Pergunta-se o que ela come, que é pergunta de quem já aceitou.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batismo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«La bautizó con el nombre Prímula»; «Prímula, vamos Prímula». E Prímula obedecia; passa a dormir na cama, cabeça no travesseiro.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Nome próprio, ordem verbal e lugar na cama.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Domesticação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Objeto vira indivíduo. Depois deste parágrafo o texto deixa de dizer «la soga» e passa a dizer «Prímula»: a mudança de designação é o registro da mudança de estatuto.</w:t>
            </w:r>
          </w:p>
        </w:tc>
      </w:tr>
      <w:tr>
        <w:tc>
          <w:tcPr>
            <w:tcW w:type="dxa" w:w="15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Última cena</w:t>
            </w:r>
          </w:p>
        </w:tc>
        <w:tc>
          <w:tcPr>
            <w:tcW w:type="dxa" w:w="2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Tarde de dezembro, o sol como bola de fogo; depois, «Así murió Toñito», e a corda enroscada ao lado «lo velaba».</w:t>
            </w:r>
          </w:p>
        </w:tc>
        <w:tc>
          <w:tcPr>
            <w:tcW w:type="dxa" w:w="21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Frases curtas, sem comentário, e um verbo humano no fecho.</w:t>
            </w:r>
          </w:p>
        </w:tc>
        <w:tc>
          <w:tcPr>
            <w:tcW w:type="dxa" w:w="13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Naturalização do insólito</w:t>
            </w:r>
          </w:p>
        </w:tc>
        <w:tc>
          <w:tcPr>
            <w:tcW w:type="dxa" w:w="30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O desfecho se registra em quatro palavras e o conto termina num gesto de velório atribuído a uma corda. Prosopopeia sem espanto: ninguém explica, ninguém arbitra, e o mundo do texto acolhe.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3. COMPARAÇÃO RÁPIDA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3400"/>
        <w:gridCol w:w="3400"/>
        <w:gridCol w:w="3400"/>
      </w:tblGrid>
      <w:tr>
        <w:tc>
          <w:tcPr>
            <w:tcW w:type="dxa" w:w="24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Texto</w:t>
            </w:r>
          </w:p>
        </w:tc>
        <w:tc>
          <w:tcPr>
            <w:tcW w:type="dxa" w:w="39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Elemento do insólito</w:t>
            </w:r>
          </w:p>
        </w:tc>
        <w:tc>
          <w:tcPr>
            <w:tcW w:type="dxa" w:w="39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Efeito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La soga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corda adquire corpo, vontade e nome, e a casa reorganiza-se em torno disso sem que ninguém investigue.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Realismo mágico: invenção absorvida sem espanto duradouro; não há hesitação porque não há pergunta.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Casa tomada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Uma força inominada ocupa progressivamente a casa e os irmãos cedem cômodo por cômodo.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Fantástico: o impossível irrompe, o texto não explica nem arbitra, e a hesitação permanece com o leitor.</w:t>
            </w:r>
          </w:p>
        </w:tc>
      </w:tr>
      <w:tr>
        <w:tc>
          <w:tcPr>
            <w:tcW w:type="dxa" w:w="2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Ponto comum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 dois instalam um impossível dentro de uma casa e nenhum oferece causa.</w:t>
            </w:r>
          </w:p>
        </w:tc>
        <w:tc>
          <w:tcPr>
            <w:tcW w:type="dxa" w:w="39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 que os separa é a reação do mundo do texto: aqui há absorção e rotina; lá há ruptura e perda.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4. PERGUNTAS PARA DISCUSSÃO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Em que frase, exatamente, a corda deixa de ser comparada a um animal e passa a ser descrita como um animal? A turma converge ou diverge?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O narrador acha a corda desagradável e nunca a acha impossível. O que essa escolha de juízo diz sobre a categoria do conto?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«Nadie le decía: “Toñito, no juegues con la soga.”» O que muda na classificação do conto se essa frase for retirada?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O texto planta o enforcamento três vezes e não o cumpre. Que efeito produz uma expectativa armada e frustrada?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24756D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Se Prímula viesse de um mito americano em vez de ser invenção da autora, o conto mudaria de categoria? Por quê?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Silvina Ocampo · uso da professora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Leitura aprofundada · La soga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