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Continuidad de los parques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Julio Cortázar · Argentina · 1964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¿Qué está haciendo el protagonista al comienzo del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Escribe una novela sobre dos amantes.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Viaja hacia una casa de campo desconocida.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Retoma la lectura de una novela que había abandonado.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Espera la visita de su apoderado en el estudio.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Recorre el parque de robles antes de anochecer.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¿Cómo se describe el lugar donde el hombre lee?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Como un estudio tranquilo, con ventanales al parque y un sillón de terciopelo verde.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Como una biblioteca pública, silenciosa y llena de desconocidos.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Como una cabaña apartada, en medio del monte.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Como una habitación oscura, sin muebles ni ventanas.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Como un despacho de trabajo, lleno de papeles y contratos.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¿Qué función cumple la descripción detallada de los muebles del estudio?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Crear un ambiente agradable que contraste con el clima frío del exterior.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Mostrar la riqueza del protagonista como crítica social del autor.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Retrasar la acción para que el cuento alcance la extensión necesaria.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Sembrar elementos que reaparecerán y permitirán reconocer el espacio al final.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Indicar que el protagonista es coleccionista de objetos antiguos.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¿Qué particularidad tiene la posición del sillón?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Está frente a la puerta, de modo que el lector controla la entrada.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Está de espaldas a la puerta, de modo que el lector no ve quién entra.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Está junto a la ventana, para aprovechar la última luz de la tarde.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Está en el centro del salón, rodeado de estanterías.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Está en el parque, bajo los robles.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¿Qué preparan los personajes de la novela que el hombre lee?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Una fuga hacia otro país.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La venta de la casa del monte.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Una reconciliación con la familia.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Un viaje que los aleje del pueblo.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Un crimen minuciosamente planeado.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¿Cómo se produce el paso de la historia del lector a la historia de la novela?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Sin marca gráfica ni corte: el relato continúa dentro de la misma secuencia narrativa.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Mediante un capítulo nuevo, claramente separado.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 través de un sueño que el protagonista relata.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Con un cambio de narrador que se presenta a sí mismo.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Con una nota del autor que advierte al lector.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¿Qué ocurre con el ritmo de las frases en el tramo final?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Se vuelven más largas y descriptivas, para retrasar el desenlace.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Se mantienen iguales desde el comienzo hasta el final.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Se acortan y se acumulan, y desaparece el diálogo.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Se transforman en versos, marcando un cambio de género.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Se interrumpen con preguntas dirigidas al lector.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¿Por qué el narrador enumera espacios —monte, alameda, parque, galería— en lugar de describir emociones?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el personaje no siente nada y el narrador lo indica así.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cada espacio mide la distancia que falta y sostiene la tensión.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el autor busca dar información geográfica precisa sobre la región.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los espacios sustituyen a los personajes, que ya han desaparecido.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la enumeración imita el estilo de las novelas policiales de la época.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9. </w:t>
      </w:r>
      <w:r>
        <w:rPr>
          <w:rFonts w:ascii="Arial" w:hAnsi="Arial" w:eastAsia="Arial"/>
          <w:b/>
          <w:i w:val="0"/>
          <w:sz w:val="19"/>
        </w:rPr>
        <w:t>¿Qué reconoce el lector en el escenario final del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La cabaña del monte donde se encontraban los amantes.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Una casa completamente nueva, que no había aparecido antes.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El despacho del apoderado, mencionado en la primera página.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El parque público del pueblo, descrito al comienzo.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El estudio con el sillón de terciopelo verde de las primeras líneas.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10. </w:t>
      </w:r>
      <w:r>
        <w:rPr>
          <w:rFonts w:ascii="Arial" w:hAnsi="Arial" w:eastAsia="Arial"/>
          <w:b/>
          <w:i w:val="0"/>
          <w:sz w:val="19"/>
        </w:rPr>
        <w:t>¿Por qué este cuento se clasifica como fantástico y no como realismo mágico?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incluye un crimen, y el realismo mágico no admite violencia.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transcurre en la ciudad, y el realismo mágico exige ambientes rurales.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el narrador declara explícitamente que se trata de un hecho sobrenatural.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lo imposible irrumpe sin ser absorbido con naturalidad y la hesitación queda sin resolver.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fue escrito por un autor argentino y no por un autor caribeño.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¿Por qué el cuento se titula «Continuidad de los parques» y no «El parque»?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recurso usa Cortázar para que el lector no perciba el paso de un plano al otro?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relación existe entre la comodidad del estudio y lo que ocurre al final?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¿Por qué el cuento no explica los motivos del plan de los amantes?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efecto produce que el cuento termine exactamente donde termina?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¿Se puede leer el final como un sueño o una alucinación del protagonista? Justifica.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 w:val="0"/>
          <w:i w:val="0"/>
          <w:sz w:val="19"/>
        </w:rPr>
        <w:t>Compara este cuento con «Casa tomada»: ¿en qué se parecen y en qué se diferencian sus formas de instalar lo imposible?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¿Qué dice este cuento sobre el acto de leer?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Julio Cortázar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Continuidad de los parques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